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E2" w:rsidRDefault="002E0267">
      <w:pPr>
        <w:shd w:val="clear" w:color="auto" w:fill="FFFFFF"/>
        <w:spacing w:line="322" w:lineRule="exact"/>
        <w:ind w:left="1392" w:right="1037" w:hanging="240"/>
      </w:pPr>
      <w:r>
        <w:rPr>
          <w:spacing w:val="-2"/>
          <w:sz w:val="28"/>
          <w:szCs w:val="28"/>
        </w:rPr>
        <w:t xml:space="preserve">АДМИНИСТРАЦИЯ НОВОАЛЕЙСКОГО СЕЛЬСОВЕТА </w:t>
      </w:r>
      <w:r>
        <w:rPr>
          <w:sz w:val="28"/>
          <w:szCs w:val="28"/>
        </w:rPr>
        <w:t>ТРЕТЬЯКОВСКОГО РАЙОНА АЛТАЙСКОГО КРАЯ</w:t>
      </w:r>
    </w:p>
    <w:p w:rsidR="00E461E2" w:rsidRDefault="002E0267">
      <w:pPr>
        <w:shd w:val="clear" w:color="auto" w:fill="FFFFFF"/>
        <w:spacing w:before="970"/>
        <w:ind w:right="19"/>
        <w:jc w:val="center"/>
      </w:pPr>
      <w:r>
        <w:rPr>
          <w:sz w:val="28"/>
          <w:szCs w:val="28"/>
        </w:rPr>
        <w:t>ПОСТАНОВЛЕНИЕ</w:t>
      </w:r>
    </w:p>
    <w:p w:rsidR="00E461E2" w:rsidRDefault="002E0267">
      <w:pPr>
        <w:shd w:val="clear" w:color="auto" w:fill="FFFFFF"/>
        <w:tabs>
          <w:tab w:val="left" w:pos="8467"/>
        </w:tabs>
        <w:spacing w:before="384" w:line="648" w:lineRule="exact"/>
      </w:pPr>
      <w:r>
        <w:rPr>
          <w:spacing w:val="-3"/>
          <w:sz w:val="28"/>
          <w:szCs w:val="28"/>
        </w:rPr>
        <w:t>от 18.12.2018г</w:t>
      </w:r>
      <w:r>
        <w:rPr>
          <w:rFonts w:ascii="Arial" w:hAns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№ 14</w:t>
      </w:r>
    </w:p>
    <w:p w:rsidR="00E461E2" w:rsidRDefault="002E0267">
      <w:pPr>
        <w:shd w:val="clear" w:color="auto" w:fill="FFFFFF"/>
        <w:spacing w:before="5" w:line="648" w:lineRule="exact"/>
        <w:ind w:right="10"/>
        <w:jc w:val="center"/>
      </w:pPr>
      <w:r>
        <w:rPr>
          <w:spacing w:val="-2"/>
          <w:sz w:val="28"/>
          <w:szCs w:val="28"/>
        </w:rPr>
        <w:t>с. Новоалейское</w:t>
      </w:r>
    </w:p>
    <w:p w:rsidR="00E461E2" w:rsidRPr="00762CFE" w:rsidRDefault="002E0267">
      <w:pPr>
        <w:shd w:val="clear" w:color="auto" w:fill="FFFFFF"/>
        <w:spacing w:line="648" w:lineRule="exact"/>
        <w:ind w:left="19"/>
        <w:rPr>
          <w:b/>
        </w:rPr>
      </w:pPr>
      <w:r w:rsidRPr="00762CFE">
        <w:rPr>
          <w:rFonts w:ascii="Arial" w:hAnsi="Arial"/>
          <w:b/>
          <w:iCs/>
          <w:sz w:val="28"/>
          <w:szCs w:val="28"/>
        </w:rPr>
        <w:t>Об</w:t>
      </w:r>
      <w:r w:rsidRPr="00762CFE">
        <w:rPr>
          <w:rFonts w:ascii="Arial" w:hAnsi="Arial" w:cs="Arial"/>
          <w:b/>
          <w:iCs/>
          <w:sz w:val="28"/>
          <w:szCs w:val="28"/>
        </w:rPr>
        <w:t xml:space="preserve">       </w:t>
      </w:r>
      <w:r w:rsidRPr="00762CFE">
        <w:rPr>
          <w:rFonts w:ascii="Arial" w:hAnsi="Arial"/>
          <w:b/>
          <w:iCs/>
          <w:sz w:val="28"/>
          <w:szCs w:val="28"/>
        </w:rPr>
        <w:t>утверждении</w:t>
      </w:r>
      <w:r w:rsidRPr="00762CFE">
        <w:rPr>
          <w:rFonts w:ascii="Arial" w:hAnsi="Arial" w:cs="Arial"/>
          <w:b/>
          <w:iCs/>
          <w:sz w:val="28"/>
          <w:szCs w:val="28"/>
        </w:rPr>
        <w:t xml:space="preserve">        </w:t>
      </w:r>
      <w:r w:rsidRPr="00762CFE">
        <w:rPr>
          <w:rFonts w:ascii="Arial" w:hAnsi="Arial"/>
          <w:b/>
          <w:iCs/>
          <w:sz w:val="28"/>
          <w:szCs w:val="28"/>
        </w:rPr>
        <w:t>Порядка</w:t>
      </w:r>
    </w:p>
    <w:p w:rsidR="00E461E2" w:rsidRPr="00762CFE" w:rsidRDefault="002E0267">
      <w:pPr>
        <w:shd w:val="clear" w:color="auto" w:fill="FFFFFF"/>
        <w:spacing w:line="322" w:lineRule="exact"/>
        <w:rPr>
          <w:b/>
        </w:rPr>
      </w:pPr>
      <w:r w:rsidRPr="00762CFE">
        <w:rPr>
          <w:rFonts w:ascii="Arial" w:hAnsi="Arial"/>
          <w:b/>
          <w:iCs/>
          <w:spacing w:val="-1"/>
          <w:sz w:val="28"/>
          <w:szCs w:val="28"/>
        </w:rPr>
        <w:t>завершения</w:t>
      </w:r>
    </w:p>
    <w:p w:rsidR="00E461E2" w:rsidRPr="00762CFE" w:rsidRDefault="002E0267">
      <w:pPr>
        <w:shd w:val="clear" w:color="auto" w:fill="FFFFFF"/>
        <w:tabs>
          <w:tab w:val="left" w:pos="1958"/>
          <w:tab w:val="left" w:pos="2990"/>
        </w:tabs>
        <w:spacing w:line="322" w:lineRule="exact"/>
        <w:ind w:left="10"/>
        <w:rPr>
          <w:b/>
        </w:rPr>
      </w:pPr>
      <w:r w:rsidRPr="00762CFE">
        <w:rPr>
          <w:rFonts w:ascii="Arial" w:hAnsi="Arial"/>
          <w:b/>
          <w:iCs/>
          <w:spacing w:val="-4"/>
          <w:sz w:val="28"/>
          <w:szCs w:val="28"/>
        </w:rPr>
        <w:t>операций</w:t>
      </w:r>
      <w:r w:rsidRPr="00762CFE">
        <w:rPr>
          <w:rFonts w:ascii="Arial" w:hAnsi="Arial" w:cs="Arial"/>
          <w:b/>
          <w:iCs/>
          <w:sz w:val="28"/>
          <w:szCs w:val="28"/>
        </w:rPr>
        <w:tab/>
      </w:r>
      <w:r w:rsidRPr="00762CFE">
        <w:rPr>
          <w:rFonts w:ascii="Arial" w:hAnsi="Arial"/>
          <w:b/>
          <w:iCs/>
          <w:spacing w:val="-6"/>
          <w:sz w:val="28"/>
          <w:szCs w:val="28"/>
        </w:rPr>
        <w:t>по</w:t>
      </w:r>
      <w:r w:rsidRPr="00762CFE">
        <w:rPr>
          <w:rFonts w:ascii="Arial" w:hAnsi="Arial" w:cs="Arial"/>
          <w:b/>
          <w:iCs/>
          <w:sz w:val="28"/>
          <w:szCs w:val="28"/>
        </w:rPr>
        <w:tab/>
      </w:r>
      <w:r w:rsidRPr="00762CFE">
        <w:rPr>
          <w:rFonts w:ascii="Arial" w:hAnsi="Arial"/>
          <w:b/>
          <w:iCs/>
          <w:spacing w:val="-3"/>
          <w:sz w:val="28"/>
          <w:szCs w:val="28"/>
        </w:rPr>
        <w:t>исполнению</w:t>
      </w:r>
    </w:p>
    <w:p w:rsidR="00E461E2" w:rsidRPr="00762CFE" w:rsidRDefault="002E0267">
      <w:pPr>
        <w:shd w:val="clear" w:color="auto" w:fill="FFFFFF"/>
        <w:tabs>
          <w:tab w:val="left" w:pos="2573"/>
        </w:tabs>
        <w:spacing w:line="322" w:lineRule="exact"/>
        <w:ind w:left="10"/>
        <w:rPr>
          <w:b/>
        </w:rPr>
      </w:pPr>
      <w:r w:rsidRPr="00762CFE">
        <w:rPr>
          <w:rFonts w:ascii="Arial" w:hAnsi="Arial"/>
          <w:b/>
          <w:iCs/>
          <w:spacing w:val="-6"/>
          <w:sz w:val="28"/>
          <w:szCs w:val="28"/>
        </w:rPr>
        <w:t>бюджета</w:t>
      </w:r>
      <w:r w:rsidRPr="00762CFE">
        <w:rPr>
          <w:rFonts w:ascii="Arial" w:hAnsi="Arial" w:cs="Arial"/>
          <w:b/>
          <w:iCs/>
          <w:sz w:val="28"/>
          <w:szCs w:val="28"/>
        </w:rPr>
        <w:tab/>
      </w:r>
      <w:r w:rsidRPr="00762CFE">
        <w:rPr>
          <w:rFonts w:ascii="Arial" w:hAnsi="Arial"/>
          <w:b/>
          <w:iCs/>
          <w:spacing w:val="-2"/>
          <w:sz w:val="28"/>
          <w:szCs w:val="28"/>
        </w:rPr>
        <w:t>Новоалейского</w:t>
      </w:r>
    </w:p>
    <w:p w:rsidR="00E461E2" w:rsidRPr="00762CFE" w:rsidRDefault="002E0267">
      <w:pPr>
        <w:shd w:val="clear" w:color="auto" w:fill="FFFFFF"/>
        <w:tabs>
          <w:tab w:val="left" w:pos="2395"/>
          <w:tab w:val="left" w:pos="3331"/>
        </w:tabs>
        <w:spacing w:line="322" w:lineRule="exact"/>
        <w:ind w:left="14"/>
        <w:rPr>
          <w:b/>
        </w:rPr>
      </w:pPr>
      <w:r w:rsidRPr="00762CFE">
        <w:rPr>
          <w:rFonts w:ascii="Arial" w:hAnsi="Arial"/>
          <w:b/>
          <w:iCs/>
          <w:spacing w:val="-5"/>
          <w:sz w:val="28"/>
          <w:szCs w:val="28"/>
        </w:rPr>
        <w:t>сельсовета</w:t>
      </w:r>
      <w:r w:rsidRPr="00762CFE">
        <w:rPr>
          <w:rFonts w:ascii="Arial" w:hAnsi="Arial" w:cs="Arial"/>
          <w:b/>
          <w:iCs/>
          <w:sz w:val="28"/>
          <w:szCs w:val="28"/>
        </w:rPr>
        <w:tab/>
      </w:r>
      <w:r w:rsidRPr="00762CFE">
        <w:rPr>
          <w:rFonts w:ascii="Arial" w:hAnsi="Arial"/>
          <w:b/>
          <w:iCs/>
          <w:sz w:val="28"/>
          <w:szCs w:val="28"/>
        </w:rPr>
        <w:t>в</w:t>
      </w:r>
      <w:r w:rsidRPr="00762CFE">
        <w:rPr>
          <w:rFonts w:ascii="Arial" w:hAnsi="Arial" w:cs="Arial"/>
          <w:b/>
          <w:iCs/>
          <w:sz w:val="28"/>
          <w:szCs w:val="28"/>
        </w:rPr>
        <w:tab/>
      </w:r>
      <w:r w:rsidRPr="00762CFE">
        <w:rPr>
          <w:rFonts w:ascii="Arial" w:hAnsi="Arial"/>
          <w:b/>
          <w:iCs/>
          <w:spacing w:val="-2"/>
          <w:sz w:val="28"/>
          <w:szCs w:val="28"/>
        </w:rPr>
        <w:t>текущем</w:t>
      </w:r>
    </w:p>
    <w:p w:rsidR="00E461E2" w:rsidRPr="00762CFE" w:rsidRDefault="002E0267">
      <w:pPr>
        <w:shd w:val="clear" w:color="auto" w:fill="FFFFFF"/>
        <w:spacing w:line="322" w:lineRule="exact"/>
        <w:ind w:left="14"/>
        <w:rPr>
          <w:b/>
        </w:rPr>
      </w:pPr>
      <w:proofErr w:type="gramStart"/>
      <w:r w:rsidRPr="00762CFE">
        <w:rPr>
          <w:rFonts w:ascii="Arial" w:hAnsi="Arial"/>
          <w:b/>
          <w:iCs/>
          <w:sz w:val="28"/>
          <w:szCs w:val="28"/>
        </w:rPr>
        <w:t>финансовом</w:t>
      </w:r>
      <w:r w:rsidRPr="00762CFE">
        <w:rPr>
          <w:rFonts w:ascii="Arial" w:hAnsi="Arial" w:cs="Arial"/>
          <w:b/>
          <w:iCs/>
          <w:sz w:val="28"/>
          <w:szCs w:val="28"/>
        </w:rPr>
        <w:t xml:space="preserve"> </w:t>
      </w:r>
      <w:r w:rsidRPr="00762CFE">
        <w:rPr>
          <w:rFonts w:ascii="Arial" w:hAnsi="Arial"/>
          <w:b/>
          <w:iCs/>
          <w:sz w:val="28"/>
          <w:szCs w:val="28"/>
        </w:rPr>
        <w:t>году</w:t>
      </w:r>
      <w:proofErr w:type="gramEnd"/>
    </w:p>
    <w:p w:rsidR="00E461E2" w:rsidRDefault="002E0267">
      <w:pPr>
        <w:shd w:val="clear" w:color="auto" w:fill="FFFFFF"/>
        <w:spacing w:before="965" w:line="322" w:lineRule="exact"/>
        <w:ind w:left="10" w:firstLine="523"/>
      </w:pPr>
      <w:r>
        <w:rPr>
          <w:sz w:val="28"/>
          <w:szCs w:val="28"/>
        </w:rPr>
        <w:t>В   целях   реализации   статьи   242   Бюджетного   кодекса   Российской Федерации</w:t>
      </w:r>
    </w:p>
    <w:p w:rsidR="00E461E2" w:rsidRDefault="002E0267">
      <w:pPr>
        <w:shd w:val="clear" w:color="auto" w:fill="FFFFFF"/>
        <w:spacing w:before="5" w:line="322" w:lineRule="exact"/>
        <w:ind w:left="538"/>
      </w:pPr>
      <w:r>
        <w:rPr>
          <w:spacing w:val="-1"/>
          <w:sz w:val="28"/>
          <w:szCs w:val="28"/>
        </w:rPr>
        <w:t>ПОСТАНОВЛЯЮ:</w:t>
      </w:r>
    </w:p>
    <w:p w:rsidR="00E461E2" w:rsidRDefault="002E0267">
      <w:pPr>
        <w:shd w:val="clear" w:color="auto" w:fill="FFFFFF"/>
        <w:spacing w:before="317" w:line="322" w:lineRule="exact"/>
        <w:ind w:left="14" w:firstLine="552"/>
      </w:pPr>
      <w:r>
        <w:rPr>
          <w:sz w:val="28"/>
          <w:szCs w:val="28"/>
        </w:rPr>
        <w:t>1. Утвердить порядок завершения операций по исполнению бюджета Новоалейского сельсовета в текущем финансовом году.</w:t>
      </w:r>
    </w:p>
    <w:p w:rsidR="00E461E2" w:rsidRDefault="002E0267">
      <w:pPr>
        <w:shd w:val="clear" w:color="auto" w:fill="FFFFFF"/>
        <w:spacing w:line="322" w:lineRule="exact"/>
        <w:ind w:left="514"/>
      </w:pPr>
      <w:r>
        <w:rPr>
          <w:sz w:val="28"/>
          <w:szCs w:val="28"/>
        </w:rPr>
        <w:t>2-.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8862BE" w:rsidRDefault="008862BE">
      <w:pPr>
        <w:spacing w:before="82"/>
        <w:ind w:left="5" w:right="1632"/>
        <w:rPr>
          <w:sz w:val="24"/>
          <w:szCs w:val="24"/>
        </w:rPr>
      </w:pPr>
    </w:p>
    <w:p w:rsidR="008862BE" w:rsidRDefault="008862BE">
      <w:pPr>
        <w:spacing w:before="82"/>
        <w:ind w:left="5" w:right="1632"/>
        <w:rPr>
          <w:sz w:val="24"/>
          <w:szCs w:val="24"/>
        </w:rPr>
      </w:pPr>
    </w:p>
    <w:p w:rsidR="008862BE" w:rsidRDefault="008862BE">
      <w:pPr>
        <w:spacing w:before="82"/>
        <w:ind w:left="5" w:right="1632"/>
        <w:rPr>
          <w:sz w:val="24"/>
          <w:szCs w:val="24"/>
        </w:rPr>
      </w:pPr>
      <w:r>
        <w:rPr>
          <w:sz w:val="24"/>
          <w:szCs w:val="24"/>
        </w:rPr>
        <w:t>Глава сельсовета                                                  А.А.Юдин</w:t>
      </w:r>
    </w:p>
    <w:p w:rsidR="002E0267" w:rsidRDefault="002E0267">
      <w:pPr>
        <w:spacing w:before="82"/>
        <w:ind w:left="5" w:right="1632"/>
        <w:rPr>
          <w:sz w:val="24"/>
          <w:szCs w:val="24"/>
        </w:rPr>
      </w:pPr>
    </w:p>
    <w:p w:rsidR="002E0267" w:rsidRDefault="002E0267">
      <w:pPr>
        <w:spacing w:before="82"/>
        <w:ind w:left="5" w:right="1632"/>
        <w:rPr>
          <w:sz w:val="24"/>
          <w:szCs w:val="24"/>
        </w:rPr>
      </w:pPr>
    </w:p>
    <w:p w:rsidR="002E0267" w:rsidRDefault="002E0267">
      <w:pPr>
        <w:spacing w:before="82"/>
        <w:ind w:left="5" w:right="1632"/>
        <w:rPr>
          <w:sz w:val="24"/>
          <w:szCs w:val="24"/>
        </w:rPr>
      </w:pPr>
    </w:p>
    <w:p w:rsidR="002E0267" w:rsidRDefault="002E0267">
      <w:pPr>
        <w:spacing w:before="82"/>
        <w:ind w:left="5" w:right="1632"/>
        <w:rPr>
          <w:sz w:val="24"/>
          <w:szCs w:val="24"/>
        </w:rPr>
      </w:pPr>
    </w:p>
    <w:p w:rsidR="002E0267" w:rsidRDefault="002E0267">
      <w:pPr>
        <w:spacing w:before="82"/>
        <w:ind w:left="5" w:right="1632"/>
        <w:rPr>
          <w:sz w:val="24"/>
          <w:szCs w:val="24"/>
        </w:rPr>
      </w:pPr>
    </w:p>
    <w:p w:rsidR="002E0267" w:rsidRDefault="002E0267">
      <w:pPr>
        <w:spacing w:before="82"/>
        <w:ind w:left="5" w:right="1632"/>
        <w:rPr>
          <w:sz w:val="24"/>
          <w:szCs w:val="24"/>
        </w:rPr>
      </w:pPr>
    </w:p>
    <w:p w:rsidR="002E0267" w:rsidRDefault="002E0267">
      <w:pPr>
        <w:spacing w:before="82"/>
        <w:ind w:left="5" w:right="1632"/>
        <w:rPr>
          <w:sz w:val="24"/>
          <w:szCs w:val="24"/>
        </w:rPr>
      </w:pPr>
    </w:p>
    <w:p w:rsidR="002E0267" w:rsidRDefault="002E0267">
      <w:pPr>
        <w:spacing w:before="82"/>
        <w:ind w:left="5" w:right="1632"/>
        <w:rPr>
          <w:sz w:val="24"/>
          <w:szCs w:val="24"/>
        </w:rPr>
      </w:pPr>
    </w:p>
    <w:p w:rsidR="002E0267" w:rsidRDefault="002E0267">
      <w:pPr>
        <w:spacing w:before="82"/>
        <w:ind w:left="5" w:right="1632"/>
        <w:rPr>
          <w:sz w:val="24"/>
          <w:szCs w:val="24"/>
        </w:rPr>
      </w:pPr>
    </w:p>
    <w:p w:rsidR="002E0267" w:rsidRDefault="002E0267">
      <w:pPr>
        <w:spacing w:before="82"/>
        <w:ind w:left="5" w:right="1632"/>
        <w:rPr>
          <w:sz w:val="24"/>
          <w:szCs w:val="24"/>
        </w:rPr>
      </w:pPr>
    </w:p>
    <w:p w:rsidR="002E0267" w:rsidRDefault="002E0267">
      <w:pPr>
        <w:spacing w:before="82"/>
        <w:ind w:left="5" w:right="1632"/>
        <w:rPr>
          <w:sz w:val="24"/>
          <w:szCs w:val="24"/>
        </w:rPr>
      </w:pPr>
    </w:p>
    <w:p w:rsidR="002E0267" w:rsidRDefault="002E0267">
      <w:pPr>
        <w:spacing w:before="82"/>
        <w:ind w:left="5" w:right="1632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151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781"/>
      </w:tblGrid>
      <w:tr w:rsidR="002E0267" w:rsidRPr="002E0267" w:rsidTr="00F37C46">
        <w:trPr>
          <w:trHeight w:hRule="exact" w:val="317"/>
        </w:trPr>
        <w:tc>
          <w:tcPr>
            <w:tcW w:w="9562" w:type="dxa"/>
            <w:gridSpan w:val="2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:rsidR="002E0267" w:rsidRPr="002E0267" w:rsidRDefault="002E0267" w:rsidP="00F37C46">
            <w:pPr>
              <w:shd w:val="clear" w:color="auto" w:fill="FFFFFF"/>
              <w:jc w:val="right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lastRenderedPageBreak/>
              <w:t>УТВЕРЖДЕН</w:t>
            </w:r>
          </w:p>
        </w:tc>
      </w:tr>
      <w:tr w:rsidR="002E0267" w:rsidRPr="002E0267" w:rsidTr="00F37C46">
        <w:trPr>
          <w:trHeight w:hRule="exact" w:val="278"/>
        </w:trPr>
        <w:tc>
          <w:tcPr>
            <w:tcW w:w="9562" w:type="dxa"/>
            <w:gridSpan w:val="2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:rsidR="002E0267" w:rsidRPr="002E0267" w:rsidRDefault="002E0267" w:rsidP="00F37C46">
            <w:pPr>
              <w:shd w:val="clear" w:color="auto" w:fill="FFFFFF"/>
              <w:jc w:val="right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Постановлением администрации</w:t>
            </w:r>
          </w:p>
        </w:tc>
      </w:tr>
      <w:tr w:rsidR="002E0267" w:rsidRPr="002E0267" w:rsidTr="00F37C46">
        <w:trPr>
          <w:gridBefore w:val="1"/>
          <w:wBefore w:w="4781" w:type="dxa"/>
          <w:trHeight w:hRule="exact" w:val="254"/>
        </w:trPr>
        <w:tc>
          <w:tcPr>
            <w:tcW w:w="4781" w:type="dxa"/>
            <w:tcBorders>
              <w:top w:val="nil"/>
              <w:bottom w:val="nil"/>
            </w:tcBorders>
            <w:shd w:val="clear" w:color="auto" w:fill="FFFFFF"/>
          </w:tcPr>
          <w:p w:rsidR="002E0267" w:rsidRPr="002E0267" w:rsidRDefault="002E0267" w:rsidP="00F37C46">
            <w:pPr>
              <w:shd w:val="clear" w:color="auto" w:fill="FFFFFF"/>
              <w:jc w:val="right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Новоалейского сельсовета</w:t>
            </w:r>
          </w:p>
        </w:tc>
      </w:tr>
      <w:tr w:rsidR="002E0267" w:rsidRPr="002E0267" w:rsidTr="00F37C46">
        <w:trPr>
          <w:gridBefore w:val="1"/>
          <w:wBefore w:w="4781" w:type="dxa"/>
          <w:trHeight w:hRule="exact" w:val="302"/>
        </w:trPr>
        <w:tc>
          <w:tcPr>
            <w:tcW w:w="4781" w:type="dxa"/>
            <w:tcBorders>
              <w:top w:val="nil"/>
              <w:bottom w:val="nil"/>
            </w:tcBorders>
            <w:shd w:val="clear" w:color="auto" w:fill="FFFFFF"/>
          </w:tcPr>
          <w:p w:rsidR="002E0267" w:rsidRPr="002E0267" w:rsidRDefault="002E0267" w:rsidP="00F37C46">
            <w:pPr>
              <w:shd w:val="clear" w:color="auto" w:fill="FFFFFF"/>
              <w:ind w:left="5"/>
              <w:jc w:val="right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От «18» декабря 2018г  №14</w:t>
            </w:r>
          </w:p>
        </w:tc>
      </w:tr>
    </w:tbl>
    <w:p w:rsidR="002E0267" w:rsidRDefault="002E0267" w:rsidP="002E0267">
      <w:pPr>
        <w:shd w:val="clear" w:color="auto" w:fill="FFFFFF"/>
        <w:ind w:left="9336"/>
      </w:pPr>
    </w:p>
    <w:p w:rsidR="002E0267" w:rsidRDefault="002E0267" w:rsidP="002E0267">
      <w:pPr>
        <w:shd w:val="clear" w:color="auto" w:fill="FFFFFF"/>
        <w:spacing w:line="278" w:lineRule="exact"/>
        <w:ind w:right="922"/>
        <w:jc w:val="center"/>
        <w:rPr>
          <w:sz w:val="24"/>
          <w:szCs w:val="24"/>
        </w:rPr>
      </w:pPr>
    </w:p>
    <w:p w:rsidR="002E0267" w:rsidRDefault="002E0267" w:rsidP="002E0267">
      <w:pPr>
        <w:shd w:val="clear" w:color="auto" w:fill="FFFFFF"/>
        <w:spacing w:line="278" w:lineRule="exact"/>
        <w:ind w:right="922"/>
        <w:jc w:val="center"/>
        <w:rPr>
          <w:sz w:val="24"/>
          <w:szCs w:val="24"/>
        </w:rPr>
      </w:pPr>
    </w:p>
    <w:p w:rsidR="002E0267" w:rsidRDefault="002E0267" w:rsidP="002E0267">
      <w:pPr>
        <w:shd w:val="clear" w:color="auto" w:fill="FFFFFF"/>
        <w:spacing w:line="278" w:lineRule="exact"/>
        <w:ind w:right="922"/>
        <w:jc w:val="center"/>
        <w:rPr>
          <w:sz w:val="24"/>
          <w:szCs w:val="24"/>
        </w:rPr>
      </w:pPr>
      <w:r>
        <w:rPr>
          <w:sz w:val="24"/>
          <w:szCs w:val="24"/>
        </w:rPr>
        <w:t>ПОРЯДОК</w:t>
      </w:r>
    </w:p>
    <w:p w:rsidR="002E0267" w:rsidRDefault="002E0267" w:rsidP="002E0267">
      <w:pPr>
        <w:shd w:val="clear" w:color="auto" w:fill="FFFFFF"/>
        <w:spacing w:line="278" w:lineRule="exact"/>
        <w:ind w:right="922"/>
        <w:jc w:val="center"/>
      </w:pPr>
      <w:r>
        <w:rPr>
          <w:sz w:val="24"/>
          <w:szCs w:val="24"/>
        </w:rPr>
        <w:t>завершения операций по исполнению бюджета Новоалейского сельсовета</w:t>
      </w:r>
      <w:r>
        <w:t xml:space="preserve"> </w:t>
      </w:r>
      <w:r>
        <w:rPr>
          <w:spacing w:val="-1"/>
          <w:sz w:val="24"/>
          <w:szCs w:val="24"/>
        </w:rPr>
        <w:t>в текущем финансовом году</w:t>
      </w:r>
    </w:p>
    <w:p w:rsidR="002E0267" w:rsidRDefault="002E0267" w:rsidP="002E0267">
      <w:pPr>
        <w:shd w:val="clear" w:color="auto" w:fill="FFFFFF"/>
        <w:tabs>
          <w:tab w:val="left" w:pos="1296"/>
        </w:tabs>
        <w:spacing w:line="274" w:lineRule="exact"/>
        <w:ind w:left="130" w:right="115" w:firstLine="706"/>
        <w:jc w:val="both"/>
        <w:rPr>
          <w:spacing w:val="-23"/>
          <w:sz w:val="24"/>
          <w:szCs w:val="24"/>
        </w:rPr>
      </w:pPr>
    </w:p>
    <w:p w:rsidR="002E0267" w:rsidRDefault="002E0267" w:rsidP="002E0267">
      <w:pPr>
        <w:shd w:val="clear" w:color="auto" w:fill="FFFFFF"/>
        <w:tabs>
          <w:tab w:val="left" w:pos="1296"/>
        </w:tabs>
        <w:spacing w:line="274" w:lineRule="exact"/>
        <w:ind w:left="130" w:right="115" w:firstLine="706"/>
        <w:jc w:val="both"/>
      </w:pPr>
      <w:r>
        <w:rPr>
          <w:spacing w:val="-23"/>
          <w:sz w:val="24"/>
          <w:szCs w:val="24"/>
        </w:rPr>
        <w:t>1.</w:t>
      </w:r>
      <w:r>
        <w:rPr>
          <w:sz w:val="24"/>
          <w:szCs w:val="24"/>
        </w:rPr>
        <w:tab/>
        <w:t>В соответствии со статьей 242 Бюджетного кодекса Российской</w:t>
      </w:r>
      <w:r>
        <w:rPr>
          <w:sz w:val="24"/>
          <w:szCs w:val="24"/>
        </w:rPr>
        <w:br/>
        <w:t>Федерации исполнение бюджета сельсовета в текущем финансовом году</w:t>
      </w:r>
      <w:r>
        <w:rPr>
          <w:sz w:val="24"/>
          <w:szCs w:val="24"/>
        </w:rPr>
        <w:br/>
        <w:t>завершается в части:</w:t>
      </w:r>
    </w:p>
    <w:p w:rsidR="002E0267" w:rsidRDefault="002E0267" w:rsidP="002E0267">
      <w:pPr>
        <w:shd w:val="clear" w:color="auto" w:fill="FFFFFF"/>
        <w:spacing w:line="274" w:lineRule="exact"/>
        <w:ind w:left="134" w:right="110" w:firstLine="696"/>
        <w:jc w:val="both"/>
      </w:pPr>
      <w:r>
        <w:rPr>
          <w:sz w:val="24"/>
          <w:szCs w:val="24"/>
        </w:rPr>
        <w:t>кассовых операций по расходам бюджета сельсовета и источникам финансирования дефицита бюджета - в последний рабочий день текущего финансового года;</w:t>
      </w:r>
    </w:p>
    <w:p w:rsidR="002E0267" w:rsidRDefault="002E0267" w:rsidP="002E0267">
      <w:pPr>
        <w:shd w:val="clear" w:color="auto" w:fill="FFFFFF"/>
        <w:spacing w:line="274" w:lineRule="exact"/>
        <w:ind w:left="130" w:right="106" w:firstLine="701"/>
        <w:jc w:val="both"/>
      </w:pPr>
      <w:r>
        <w:rPr>
          <w:sz w:val="24"/>
          <w:szCs w:val="24"/>
        </w:rPr>
        <w:t>зачисления в бюджет сельсовета поступлений завершенного финансового года, распределенных в установленном порядке Управлением Федерального казначейства по Алтайскому краю (далее - «УФК») между бюджетами бюджетной системы Российской Федерации, и их отражения в отчетности об исполнении бюджета завершенного финансового года - в первые пять рабочих дней очередного финансового года.</w:t>
      </w:r>
    </w:p>
    <w:p w:rsidR="002E0267" w:rsidRDefault="002E0267" w:rsidP="002E0267">
      <w:pPr>
        <w:shd w:val="clear" w:color="auto" w:fill="FFFFFF"/>
        <w:tabs>
          <w:tab w:val="left" w:pos="1296"/>
          <w:tab w:val="left" w:pos="2774"/>
          <w:tab w:val="left" w:pos="4546"/>
          <w:tab w:val="left" w:pos="6456"/>
          <w:tab w:val="left" w:pos="8558"/>
        </w:tabs>
        <w:spacing w:line="274" w:lineRule="exact"/>
        <w:ind w:left="130" w:right="96" w:firstLine="706"/>
        <w:jc w:val="both"/>
      </w:pPr>
      <w:r>
        <w:rPr>
          <w:spacing w:val="-12"/>
          <w:sz w:val="24"/>
          <w:szCs w:val="24"/>
        </w:rPr>
        <w:t>2.</w:t>
      </w:r>
      <w:r>
        <w:rPr>
          <w:sz w:val="24"/>
          <w:szCs w:val="24"/>
        </w:rPr>
        <w:tab/>
        <w:t>В целях завершения операций по расходам бюджета сельсовета</w:t>
      </w:r>
      <w:r>
        <w:rPr>
          <w:sz w:val="24"/>
          <w:szCs w:val="24"/>
        </w:rPr>
        <w:br/>
        <w:t>и источникам финансирования дефицита бюджета УФК принимает от главных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распорядителей</w:t>
      </w:r>
      <w:r>
        <w:rPr>
          <w:rFonts w:ascii="Arial" w:hAnsi="Arial" w:cs="Arial"/>
          <w:sz w:val="24"/>
          <w:szCs w:val="24"/>
        </w:rPr>
        <w:tab/>
      </w:r>
      <w:r>
        <w:rPr>
          <w:spacing w:val="-4"/>
          <w:sz w:val="24"/>
          <w:szCs w:val="24"/>
        </w:rPr>
        <w:t>средств</w:t>
      </w:r>
      <w:r>
        <w:rPr>
          <w:rFonts w:ascii="Arial" w:hAnsi="Arial" w:cs="Arial"/>
          <w:sz w:val="24"/>
          <w:szCs w:val="24"/>
        </w:rPr>
        <w:tab/>
      </w:r>
      <w:r>
        <w:rPr>
          <w:spacing w:val="-3"/>
          <w:sz w:val="24"/>
          <w:szCs w:val="24"/>
        </w:rPr>
        <w:t>бюджета</w:t>
      </w:r>
      <w:r>
        <w:rPr>
          <w:rFonts w:ascii="Arial" w:hAnsi="Arial" w:cs="Arial"/>
          <w:sz w:val="24"/>
          <w:szCs w:val="24"/>
        </w:rPr>
        <w:tab/>
      </w:r>
      <w:r>
        <w:rPr>
          <w:spacing w:val="-3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hAnsi="Arial"/>
          <w:spacing w:val="-5"/>
          <w:sz w:val="24"/>
          <w:szCs w:val="24"/>
        </w:rPr>
        <w:t>(</w:t>
      </w:r>
      <w:r>
        <w:rPr>
          <w:spacing w:val="-5"/>
          <w:sz w:val="24"/>
          <w:szCs w:val="24"/>
        </w:rPr>
        <w:t>главных</w:t>
      </w:r>
      <w:r>
        <w:rPr>
          <w:spacing w:val="-5"/>
          <w:sz w:val="24"/>
          <w:szCs w:val="24"/>
        </w:rPr>
        <w:br/>
      </w:r>
      <w:r>
        <w:rPr>
          <w:spacing w:val="-1"/>
          <w:sz w:val="24"/>
          <w:szCs w:val="24"/>
        </w:rPr>
        <w:t xml:space="preserve">администраторов источников финансирования дефицита бюджета) </w:t>
      </w:r>
      <w:r>
        <w:rPr>
          <w:spacing w:val="-1"/>
          <w:sz w:val="24"/>
          <w:szCs w:val="24"/>
          <w:u w:val="single"/>
        </w:rPr>
        <w:t>не позднее, чем:</w:t>
      </w:r>
    </w:p>
    <w:p w:rsidR="002E0267" w:rsidRDefault="002E0267" w:rsidP="002E0267">
      <w:pPr>
        <w:shd w:val="clear" w:color="auto" w:fill="FFFFFF"/>
        <w:spacing w:line="274" w:lineRule="exact"/>
        <w:ind w:left="134" w:right="91" w:firstLine="696"/>
        <w:jc w:val="both"/>
      </w:pPr>
      <w:r>
        <w:rPr>
          <w:sz w:val="24"/>
          <w:szCs w:val="24"/>
        </w:rPr>
        <w:t xml:space="preserve">за три рабочих дня до окончания текущего финансового года </w:t>
      </w:r>
      <w:proofErr w:type="gramStart"/>
      <w:r>
        <w:rPr>
          <w:sz w:val="24"/>
          <w:szCs w:val="24"/>
        </w:rPr>
        <w:t>-п</w:t>
      </w:r>
      <w:proofErr w:type="gramEnd"/>
      <w:r>
        <w:rPr>
          <w:sz w:val="24"/>
          <w:szCs w:val="24"/>
        </w:rPr>
        <w:t>латежные документы для доведения бюджетных данных до главных распорядителей средств бюджета сельсовета (главных администраторов источников финансирования дефицита районного бюджета);</w:t>
      </w:r>
    </w:p>
    <w:p w:rsidR="002E0267" w:rsidRDefault="002E0267" w:rsidP="002E0267">
      <w:pPr>
        <w:shd w:val="clear" w:color="auto" w:fill="FFFFFF"/>
        <w:tabs>
          <w:tab w:val="left" w:pos="1805"/>
          <w:tab w:val="left" w:pos="3605"/>
          <w:tab w:val="left" w:pos="5582"/>
          <w:tab w:val="left" w:pos="7560"/>
        </w:tabs>
        <w:spacing w:line="274" w:lineRule="exact"/>
        <w:ind w:left="144" w:right="86" w:firstLine="696"/>
        <w:jc w:val="both"/>
      </w:pPr>
      <w:proofErr w:type="gramStart"/>
      <w:r>
        <w:rPr>
          <w:sz w:val="24"/>
          <w:szCs w:val="24"/>
        </w:rPr>
        <w:t>за два рабочих дня до окончания текущего финансового года —</w:t>
      </w:r>
      <w:r>
        <w:rPr>
          <w:sz w:val="24"/>
          <w:szCs w:val="24"/>
        </w:rPr>
        <w:br/>
        <w:t>платежные документы для доведения бюджетных данных главными распорядителями</w:t>
      </w:r>
      <w:r>
        <w:rPr>
          <w:sz w:val="24"/>
          <w:szCs w:val="24"/>
        </w:rPr>
        <w:br/>
      </w:r>
      <w:r>
        <w:rPr>
          <w:spacing w:val="-6"/>
          <w:sz w:val="24"/>
          <w:szCs w:val="24"/>
        </w:rPr>
        <w:t>средств</w:t>
      </w:r>
      <w:r>
        <w:rPr>
          <w:rFonts w:ascii="Arial" w:hAnsi="Arial" w:cs="Arial"/>
          <w:sz w:val="24"/>
          <w:szCs w:val="24"/>
        </w:rPr>
        <w:tab/>
      </w:r>
      <w:r>
        <w:rPr>
          <w:spacing w:val="-1"/>
          <w:sz w:val="24"/>
          <w:szCs w:val="24"/>
        </w:rPr>
        <w:t>бюджета</w:t>
      </w:r>
      <w:r>
        <w:rPr>
          <w:rFonts w:ascii="Arial" w:hAnsi="Arial" w:cs="Arial"/>
          <w:sz w:val="24"/>
          <w:szCs w:val="24"/>
        </w:rPr>
        <w:tab/>
      </w:r>
      <w:r>
        <w:rPr>
          <w:spacing w:val="-3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hAnsi="Arial"/>
          <w:spacing w:val="-3"/>
          <w:sz w:val="24"/>
          <w:szCs w:val="24"/>
        </w:rPr>
        <w:t>(</w:t>
      </w:r>
      <w:r>
        <w:rPr>
          <w:spacing w:val="-3"/>
          <w:sz w:val="24"/>
          <w:szCs w:val="24"/>
        </w:rPr>
        <w:t>главными</w:t>
      </w:r>
      <w:r>
        <w:rPr>
          <w:rFonts w:ascii="Arial" w:hAnsi="Arial" w:cs="Arial"/>
          <w:sz w:val="24"/>
          <w:szCs w:val="24"/>
        </w:rPr>
        <w:tab/>
      </w:r>
      <w:r>
        <w:rPr>
          <w:spacing w:val="-4"/>
          <w:sz w:val="24"/>
          <w:szCs w:val="24"/>
        </w:rPr>
        <w:t>администраторами</w:t>
      </w:r>
      <w:proofErr w:type="gramEnd"/>
    </w:p>
    <w:p w:rsidR="002E0267" w:rsidRDefault="002E0267" w:rsidP="002E0267">
      <w:pPr>
        <w:shd w:val="clear" w:color="auto" w:fill="FFFFFF"/>
        <w:spacing w:line="274" w:lineRule="exact"/>
        <w:ind w:left="149" w:right="86"/>
        <w:jc w:val="both"/>
      </w:pPr>
      <w:r>
        <w:rPr>
          <w:sz w:val="24"/>
          <w:szCs w:val="24"/>
        </w:rPr>
        <w:t>источников финансирования дефицита бюджета) до получателей средств бюджета сельсовета.</w:t>
      </w:r>
    </w:p>
    <w:p w:rsidR="002E0267" w:rsidRDefault="002E0267" w:rsidP="002E0267">
      <w:pPr>
        <w:shd w:val="clear" w:color="auto" w:fill="FFFFFF"/>
        <w:tabs>
          <w:tab w:val="left" w:pos="1517"/>
          <w:tab w:val="left" w:pos="3542"/>
          <w:tab w:val="left" w:pos="5933"/>
          <w:tab w:val="left" w:pos="7714"/>
          <w:tab w:val="left" w:pos="8578"/>
        </w:tabs>
        <w:spacing w:line="274" w:lineRule="exact"/>
        <w:ind w:left="154" w:right="86" w:firstLine="533"/>
        <w:jc w:val="both"/>
      </w:pPr>
      <w:r>
        <w:rPr>
          <w:sz w:val="24"/>
          <w:szCs w:val="24"/>
        </w:rPr>
        <w:t>В случае необходимости осуществления выплаты заработной платы,</w:t>
      </w:r>
      <w:r>
        <w:rPr>
          <w:sz w:val="24"/>
          <w:szCs w:val="24"/>
        </w:rPr>
        <w:br/>
        <w:t>социальных выплат в соответствии с законодательством Российской</w:t>
      </w:r>
      <w:r>
        <w:rPr>
          <w:sz w:val="24"/>
          <w:szCs w:val="24"/>
        </w:rPr>
        <w:br/>
        <w:t>Федерации, выплат за счет целевых безвозмездных поступлений в бюджет сельсовета,</w:t>
      </w:r>
      <w:r>
        <w:rPr>
          <w:sz w:val="24"/>
          <w:szCs w:val="24"/>
        </w:rPr>
        <w:br/>
      </w:r>
      <w:r>
        <w:rPr>
          <w:spacing w:val="-5"/>
          <w:sz w:val="24"/>
          <w:szCs w:val="24"/>
        </w:rPr>
        <w:t>оплаты</w:t>
      </w:r>
      <w:r>
        <w:rPr>
          <w:rFonts w:ascii="Arial" w:hAns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заключенных</w:t>
      </w:r>
      <w:r>
        <w:rPr>
          <w:rFonts w:ascii="Arial" w:hAnsi="Arial" w:cs="Arial"/>
          <w:sz w:val="24"/>
          <w:szCs w:val="24"/>
        </w:rPr>
        <w:tab/>
      </w:r>
      <w:r>
        <w:rPr>
          <w:spacing w:val="-3"/>
          <w:sz w:val="24"/>
          <w:szCs w:val="24"/>
        </w:rPr>
        <w:t>государственных</w:t>
      </w:r>
      <w:r>
        <w:rPr>
          <w:rFonts w:ascii="Arial" w:hAnsi="Arial" w:cs="Arial"/>
          <w:sz w:val="24"/>
          <w:szCs w:val="24"/>
        </w:rPr>
        <w:tab/>
      </w:r>
      <w:r>
        <w:rPr>
          <w:spacing w:val="-3"/>
          <w:sz w:val="24"/>
          <w:szCs w:val="24"/>
        </w:rPr>
        <w:t>контрактов</w:t>
      </w:r>
      <w:r>
        <w:rPr>
          <w:rFonts w:ascii="Arial" w:hAns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ab/>
      </w:r>
      <w:r>
        <w:rPr>
          <w:spacing w:val="-4"/>
          <w:sz w:val="24"/>
          <w:szCs w:val="24"/>
        </w:rPr>
        <w:t>поставку</w:t>
      </w:r>
    </w:p>
    <w:p w:rsidR="002E0267" w:rsidRDefault="002E0267" w:rsidP="002E0267">
      <w:pPr>
        <w:shd w:val="clear" w:color="auto" w:fill="FFFFFF"/>
        <w:tabs>
          <w:tab w:val="left" w:pos="1589"/>
          <w:tab w:val="left" w:pos="3418"/>
          <w:tab w:val="left" w:pos="4637"/>
          <w:tab w:val="left" w:pos="6125"/>
          <w:tab w:val="left" w:pos="7272"/>
          <w:tab w:val="left" w:pos="8213"/>
        </w:tabs>
        <w:spacing w:line="274" w:lineRule="exact"/>
        <w:ind w:left="149"/>
      </w:pPr>
      <w:r>
        <w:rPr>
          <w:spacing w:val="-5"/>
          <w:sz w:val="24"/>
          <w:szCs w:val="24"/>
        </w:rPr>
        <w:t>товаров,</w:t>
      </w:r>
      <w:r>
        <w:rPr>
          <w:rFonts w:asci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выполнение</w:t>
      </w:r>
      <w:r>
        <w:rPr>
          <w:rFonts w:ascii="Arial" w:hAnsi="Arial" w:cs="Arial"/>
          <w:sz w:val="24"/>
          <w:szCs w:val="24"/>
        </w:rPr>
        <w:tab/>
      </w:r>
      <w:r>
        <w:rPr>
          <w:spacing w:val="-4"/>
          <w:sz w:val="24"/>
          <w:szCs w:val="24"/>
        </w:rPr>
        <w:t>работ,</w:t>
      </w:r>
      <w:r>
        <w:rPr>
          <w:rFonts w:ascii="Arial" w:cs="Arial"/>
          <w:sz w:val="24"/>
          <w:szCs w:val="24"/>
        </w:rPr>
        <w:tab/>
      </w:r>
      <w:r>
        <w:rPr>
          <w:spacing w:val="-4"/>
          <w:sz w:val="24"/>
          <w:szCs w:val="24"/>
        </w:rPr>
        <w:t>оказание</w:t>
      </w:r>
      <w:r>
        <w:rPr>
          <w:rFonts w:ascii="Arial" w:hAnsi="Arial" w:cs="Arial"/>
          <w:sz w:val="24"/>
          <w:szCs w:val="24"/>
        </w:rPr>
        <w:tab/>
      </w:r>
      <w:r>
        <w:rPr>
          <w:spacing w:val="-4"/>
          <w:sz w:val="24"/>
          <w:szCs w:val="24"/>
        </w:rPr>
        <w:t>услуг</w:t>
      </w:r>
      <w:r>
        <w:rPr>
          <w:rFonts w:ascii="Arial" w:hAnsi="Arial" w:cs="Arial"/>
          <w:sz w:val="24"/>
          <w:szCs w:val="24"/>
        </w:rPr>
        <w:tab/>
      </w:r>
      <w:r>
        <w:rPr>
          <w:spacing w:val="-4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ab/>
      </w:r>
      <w:r>
        <w:rPr>
          <w:spacing w:val="-4"/>
          <w:sz w:val="24"/>
          <w:szCs w:val="24"/>
        </w:rPr>
        <w:t>обеспечения</w:t>
      </w:r>
    </w:p>
    <w:p w:rsidR="002E0267" w:rsidRDefault="002E0267" w:rsidP="002E0267">
      <w:pPr>
        <w:shd w:val="clear" w:color="auto" w:fill="FFFFFF"/>
        <w:tabs>
          <w:tab w:val="left" w:pos="2059"/>
          <w:tab w:val="left" w:pos="3182"/>
          <w:tab w:val="left" w:pos="4992"/>
          <w:tab w:val="left" w:pos="6960"/>
          <w:tab w:val="left" w:pos="8486"/>
        </w:tabs>
        <w:spacing w:line="274" w:lineRule="exact"/>
        <w:ind w:left="149" w:right="82"/>
        <w:jc w:val="both"/>
      </w:pPr>
      <w:r>
        <w:rPr>
          <w:sz w:val="24"/>
          <w:szCs w:val="24"/>
        </w:rPr>
        <w:t>государственных нужд, подлежащих в соответствии с условиями этих</w:t>
      </w:r>
      <w:r>
        <w:rPr>
          <w:sz w:val="24"/>
          <w:szCs w:val="24"/>
        </w:rPr>
        <w:br/>
        <w:t>контрактов оплате в текущем финансовом году, УФК принимает платежные документы</w:t>
      </w:r>
      <w:r>
        <w:rPr>
          <w:sz w:val="24"/>
          <w:szCs w:val="24"/>
        </w:rPr>
        <w:br/>
        <w:t>для доведения бюджетных данных до главных распорядителей средств бюджета</w:t>
      </w:r>
      <w:r>
        <w:rPr>
          <w:sz w:val="24"/>
          <w:szCs w:val="24"/>
        </w:rPr>
        <w:br/>
      </w:r>
      <w:r>
        <w:rPr>
          <w:spacing w:val="-5"/>
          <w:sz w:val="24"/>
          <w:szCs w:val="24"/>
        </w:rPr>
        <w:t>сельсовета,</w:t>
      </w:r>
      <w:r>
        <w:rPr>
          <w:rFonts w:ascii="Arial" w:cs="Arial"/>
          <w:sz w:val="24"/>
          <w:szCs w:val="24"/>
        </w:rPr>
        <w:tab/>
      </w:r>
      <w:r>
        <w:rPr>
          <w:spacing w:val="-1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ab/>
      </w:r>
      <w:r>
        <w:rPr>
          <w:spacing w:val="-3"/>
          <w:sz w:val="24"/>
          <w:szCs w:val="24"/>
        </w:rPr>
        <w:t>доведения</w:t>
      </w:r>
      <w:r>
        <w:rPr>
          <w:rFonts w:ascii="Arial" w:hAnsi="Arial" w:cs="Arial"/>
          <w:sz w:val="24"/>
          <w:szCs w:val="24"/>
        </w:rPr>
        <w:tab/>
      </w:r>
      <w:r>
        <w:rPr>
          <w:spacing w:val="-3"/>
          <w:sz w:val="24"/>
          <w:szCs w:val="24"/>
        </w:rPr>
        <w:t>бюджетных</w:t>
      </w:r>
      <w:r>
        <w:rPr>
          <w:rFonts w:ascii="Arial" w:hAnsi="Arial" w:cs="Arial"/>
          <w:sz w:val="24"/>
          <w:szCs w:val="24"/>
        </w:rPr>
        <w:tab/>
      </w:r>
      <w:r>
        <w:rPr>
          <w:spacing w:val="-3"/>
          <w:sz w:val="24"/>
          <w:szCs w:val="24"/>
        </w:rPr>
        <w:t>данных</w:t>
      </w:r>
      <w:r>
        <w:rPr>
          <w:rFonts w:ascii="Arial" w:hAnsi="Arial" w:cs="Arial"/>
          <w:sz w:val="24"/>
          <w:szCs w:val="24"/>
        </w:rPr>
        <w:tab/>
      </w:r>
      <w:r>
        <w:rPr>
          <w:spacing w:val="-4"/>
          <w:sz w:val="24"/>
          <w:szCs w:val="24"/>
        </w:rPr>
        <w:t>главными</w:t>
      </w:r>
    </w:p>
    <w:p w:rsidR="002E0267" w:rsidRDefault="002E0267" w:rsidP="002E0267">
      <w:pPr>
        <w:shd w:val="clear" w:color="auto" w:fill="FFFFFF"/>
        <w:spacing w:line="274" w:lineRule="exact"/>
        <w:ind w:left="154" w:right="77"/>
        <w:jc w:val="both"/>
        <w:rPr>
          <w:sz w:val="24"/>
          <w:szCs w:val="24"/>
        </w:rPr>
      </w:pPr>
      <w:r>
        <w:rPr>
          <w:sz w:val="24"/>
          <w:szCs w:val="24"/>
        </w:rPr>
        <w:t>распорядителями средств бюджета сельсовета до получателей средств бюджета сельсовета не позднее, чем за один рабочий день до окончания текущего финансового года.</w:t>
      </w:r>
    </w:p>
    <w:p w:rsidR="002E0267" w:rsidRDefault="002E0267" w:rsidP="002E0267">
      <w:pPr>
        <w:shd w:val="clear" w:color="auto" w:fill="FFFFFF"/>
        <w:spacing w:line="274" w:lineRule="exact"/>
        <w:ind w:left="154" w:right="77"/>
        <w:jc w:val="both"/>
        <w:rPr>
          <w:sz w:val="24"/>
          <w:szCs w:val="24"/>
        </w:rPr>
      </w:pPr>
    </w:p>
    <w:p w:rsidR="002E0267" w:rsidRDefault="002E0267" w:rsidP="002E0267">
      <w:pPr>
        <w:shd w:val="clear" w:color="auto" w:fill="FFFFFF"/>
        <w:spacing w:line="274" w:lineRule="exact"/>
        <w:ind w:left="154" w:right="77"/>
        <w:jc w:val="both"/>
        <w:rPr>
          <w:sz w:val="24"/>
          <w:szCs w:val="24"/>
        </w:rPr>
      </w:pPr>
    </w:p>
    <w:p w:rsidR="002E0267" w:rsidRDefault="002E0267" w:rsidP="002E0267">
      <w:pPr>
        <w:shd w:val="clear" w:color="auto" w:fill="FFFFFF"/>
        <w:spacing w:line="274" w:lineRule="exact"/>
        <w:ind w:left="154" w:right="77"/>
        <w:jc w:val="both"/>
        <w:rPr>
          <w:sz w:val="24"/>
          <w:szCs w:val="24"/>
        </w:rPr>
      </w:pPr>
    </w:p>
    <w:p w:rsidR="002E0267" w:rsidRDefault="002E0267" w:rsidP="002E0267">
      <w:pPr>
        <w:shd w:val="clear" w:color="auto" w:fill="FFFFFF"/>
        <w:spacing w:line="274" w:lineRule="exact"/>
        <w:ind w:left="154" w:right="77"/>
        <w:jc w:val="both"/>
        <w:rPr>
          <w:sz w:val="24"/>
          <w:szCs w:val="24"/>
        </w:rPr>
      </w:pPr>
    </w:p>
    <w:p w:rsidR="002E0267" w:rsidRDefault="002E0267" w:rsidP="002E0267">
      <w:pPr>
        <w:shd w:val="clear" w:color="auto" w:fill="FFFFFF"/>
        <w:spacing w:line="274" w:lineRule="exact"/>
        <w:ind w:left="154" w:right="77"/>
        <w:jc w:val="both"/>
        <w:rPr>
          <w:sz w:val="24"/>
          <w:szCs w:val="24"/>
        </w:rPr>
      </w:pPr>
    </w:p>
    <w:p w:rsidR="002E0267" w:rsidRDefault="002E0267" w:rsidP="002E0267">
      <w:pPr>
        <w:shd w:val="clear" w:color="auto" w:fill="FFFFFF"/>
        <w:spacing w:line="274" w:lineRule="exact"/>
        <w:ind w:left="154" w:right="77"/>
        <w:jc w:val="both"/>
      </w:pPr>
    </w:p>
    <w:p w:rsidR="002E0267" w:rsidRDefault="002E0267" w:rsidP="002E0267">
      <w:pPr>
        <w:shd w:val="clear" w:color="auto" w:fill="FFFFFF"/>
        <w:spacing w:line="274" w:lineRule="exact"/>
        <w:ind w:left="154" w:right="77"/>
        <w:jc w:val="both"/>
      </w:pPr>
    </w:p>
    <w:p w:rsidR="002E0267" w:rsidRDefault="002E0267" w:rsidP="002E0267">
      <w:pPr>
        <w:shd w:val="clear" w:color="auto" w:fill="FFFFFF"/>
        <w:spacing w:line="274" w:lineRule="exact"/>
        <w:ind w:left="154" w:right="77"/>
        <w:jc w:val="both"/>
      </w:pPr>
    </w:p>
    <w:p w:rsidR="002E0267" w:rsidRDefault="002E0267" w:rsidP="002E0267">
      <w:pPr>
        <w:shd w:val="clear" w:color="auto" w:fill="FFFFFF"/>
        <w:spacing w:line="274" w:lineRule="exact"/>
        <w:ind w:left="154" w:right="77"/>
        <w:jc w:val="both"/>
      </w:pPr>
    </w:p>
    <w:p w:rsidR="002E0267" w:rsidRDefault="002E0267" w:rsidP="002E0267">
      <w:pPr>
        <w:shd w:val="clear" w:color="auto" w:fill="FFFFFF"/>
        <w:tabs>
          <w:tab w:val="left" w:pos="1181"/>
        </w:tabs>
        <w:spacing w:line="274" w:lineRule="exact"/>
        <w:ind w:right="14"/>
        <w:jc w:val="both"/>
      </w:pPr>
      <w:proofErr w:type="gramStart"/>
      <w:r>
        <w:rPr>
          <w:spacing w:val="-12"/>
          <w:sz w:val="24"/>
          <w:szCs w:val="24"/>
        </w:rPr>
        <w:t>3.</w:t>
      </w:r>
      <w:r>
        <w:rPr>
          <w:sz w:val="24"/>
          <w:szCs w:val="24"/>
        </w:rPr>
        <w:t>Получатели средств бюджета сельсовета (администраторы источников</w:t>
      </w:r>
      <w:r>
        <w:rPr>
          <w:sz w:val="24"/>
          <w:szCs w:val="24"/>
        </w:rPr>
        <w:br/>
        <w:t>финансирования дефицита бюджета) обеспечивают представление в УФК платежных и</w:t>
      </w:r>
      <w:r>
        <w:rPr>
          <w:sz w:val="24"/>
          <w:szCs w:val="24"/>
        </w:rPr>
        <w:br/>
        <w:t>иных документов, необходимых для подтверждения в установленном порядке принятых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ими денежных обязательств и последующего осуществления кассовых выплат из бюджета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сельсовета последним текущим рабочим днем текущего финансового года, а для</w:t>
      </w:r>
      <w:r>
        <w:rPr>
          <w:sz w:val="24"/>
          <w:szCs w:val="24"/>
        </w:rPr>
        <w:br/>
        <w:t>осуществления операций по выплатам за счет наличных денег - не позднее, чем за два</w:t>
      </w:r>
      <w:r>
        <w:rPr>
          <w:sz w:val="24"/>
          <w:szCs w:val="24"/>
        </w:rPr>
        <w:br/>
        <w:t>рабочих дня</w:t>
      </w:r>
      <w:proofErr w:type="gramEnd"/>
      <w:r>
        <w:rPr>
          <w:sz w:val="24"/>
          <w:szCs w:val="24"/>
        </w:rPr>
        <w:t xml:space="preserve"> до окончания текущего финансового года. При этом дата составления</w:t>
      </w:r>
      <w:r>
        <w:rPr>
          <w:sz w:val="24"/>
          <w:szCs w:val="24"/>
        </w:rPr>
        <w:br/>
        <w:t>документа в поле «дата» платежного документа не должна быть позднее даты,</w:t>
      </w:r>
      <w:r>
        <w:rPr>
          <w:sz w:val="24"/>
          <w:szCs w:val="24"/>
        </w:rPr>
        <w:br/>
        <w:t>установленной настоящим пунктом для предоставления данного платежного документа в</w:t>
      </w:r>
      <w:r>
        <w:rPr>
          <w:sz w:val="24"/>
          <w:szCs w:val="24"/>
        </w:rPr>
        <w:br/>
        <w:t>УФК.</w:t>
      </w:r>
    </w:p>
    <w:p w:rsidR="002E0267" w:rsidRDefault="002E0267" w:rsidP="002E0267">
      <w:pPr>
        <w:shd w:val="clear" w:color="auto" w:fill="FFFFFF"/>
        <w:tabs>
          <w:tab w:val="left" w:pos="989"/>
        </w:tabs>
        <w:spacing w:line="274" w:lineRule="exact"/>
        <w:ind w:left="5" w:right="24" w:firstLine="706"/>
        <w:jc w:val="both"/>
      </w:pPr>
      <w:r>
        <w:rPr>
          <w:spacing w:val="-12"/>
          <w:sz w:val="24"/>
          <w:szCs w:val="24"/>
        </w:rPr>
        <w:t>4.</w:t>
      </w:r>
      <w:r>
        <w:rPr>
          <w:sz w:val="24"/>
          <w:szCs w:val="24"/>
        </w:rPr>
        <w:tab/>
        <w:t>УФК на основании платежных документов, указанных в пункте 3 настоящего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Порядка, осуществляют кассовые выплаты из бюджета сельсовета до последнего рабочего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дня текущего финансового года включительно.</w:t>
      </w:r>
    </w:p>
    <w:p w:rsidR="002E0267" w:rsidRDefault="002E0267" w:rsidP="002E0267">
      <w:pPr>
        <w:shd w:val="clear" w:color="auto" w:fill="FFFFFF"/>
        <w:tabs>
          <w:tab w:val="left" w:pos="1171"/>
          <w:tab w:val="left" w:pos="1613"/>
          <w:tab w:val="left" w:pos="3250"/>
          <w:tab w:val="left" w:pos="5290"/>
          <w:tab w:val="left" w:pos="6581"/>
          <w:tab w:val="left" w:pos="8822"/>
        </w:tabs>
        <w:spacing w:line="274" w:lineRule="exact"/>
        <w:ind w:left="10" w:right="10" w:firstLine="706"/>
        <w:jc w:val="both"/>
      </w:pPr>
      <w:r>
        <w:rPr>
          <w:spacing w:val="-14"/>
          <w:sz w:val="24"/>
          <w:szCs w:val="24"/>
        </w:rPr>
        <w:t>5.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Неиспользованные остатки средств на счетах, открытых УФК на</w:t>
      </w:r>
      <w:r>
        <w:rPr>
          <w:sz w:val="24"/>
          <w:szCs w:val="24"/>
        </w:rPr>
        <w:br/>
        <w:t>балансовом счете № 40116 «Средства для выплаты наличных денег</w:t>
      </w:r>
      <w:r>
        <w:rPr>
          <w:sz w:val="24"/>
          <w:szCs w:val="24"/>
        </w:rPr>
        <w:br/>
        <w:t>и осуществления расчетов по отдельным операциям» (далее -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«счет № 40116»), не позднее, чем за два рабочих дня до окончания текущего финансового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года перечисляются платежными поручениями в части средств бюджета сельсовета на</w:t>
      </w:r>
      <w:r>
        <w:rPr>
          <w:sz w:val="24"/>
          <w:szCs w:val="24"/>
        </w:rPr>
        <w:br/>
      </w:r>
      <w:r>
        <w:rPr>
          <w:spacing w:val="-4"/>
          <w:sz w:val="24"/>
          <w:szCs w:val="24"/>
        </w:rPr>
        <w:t>счета</w:t>
      </w:r>
      <w:r>
        <w:rPr>
          <w:rFonts w:ascii="Arial" w:hAnsi="Arial" w:cs="Arial"/>
          <w:sz w:val="24"/>
          <w:szCs w:val="24"/>
        </w:rPr>
        <w:tab/>
      </w:r>
      <w:r>
        <w:rPr>
          <w:spacing w:val="-5"/>
          <w:sz w:val="24"/>
          <w:szCs w:val="24"/>
        </w:rPr>
        <w:t>УФК,</w:t>
      </w:r>
      <w:r>
        <w:rPr>
          <w:rFonts w:ascii="Arial" w:cs="Arial"/>
          <w:sz w:val="24"/>
          <w:szCs w:val="24"/>
        </w:rPr>
        <w:tab/>
      </w:r>
      <w:r>
        <w:rPr>
          <w:spacing w:val="-3"/>
          <w:sz w:val="24"/>
          <w:szCs w:val="24"/>
        </w:rPr>
        <w:t>открытые</w:t>
      </w:r>
      <w:r>
        <w:rPr>
          <w:rFonts w:ascii="Arial" w:hAnsi="Arial" w:cs="Arial"/>
          <w:sz w:val="24"/>
          <w:szCs w:val="24"/>
        </w:rPr>
        <w:tab/>
      </w:r>
      <w:r>
        <w:rPr>
          <w:spacing w:val="-4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ab/>
      </w:r>
      <w:r>
        <w:rPr>
          <w:spacing w:val="-3"/>
          <w:sz w:val="24"/>
          <w:szCs w:val="24"/>
        </w:rPr>
        <w:t>балансовом</w:t>
      </w:r>
      <w:r>
        <w:rPr>
          <w:rFonts w:ascii="Arial" w:hAnsi="Arial" w:cs="Arial"/>
          <w:sz w:val="24"/>
          <w:szCs w:val="24"/>
        </w:rPr>
        <w:tab/>
      </w:r>
      <w:r>
        <w:rPr>
          <w:spacing w:val="-4"/>
          <w:sz w:val="24"/>
          <w:szCs w:val="24"/>
        </w:rPr>
        <w:t>счете</w:t>
      </w:r>
      <w:r>
        <w:rPr>
          <w:spacing w:val="-4"/>
          <w:sz w:val="24"/>
          <w:szCs w:val="24"/>
        </w:rPr>
        <w:br/>
      </w:r>
      <w:r>
        <w:rPr>
          <w:sz w:val="24"/>
          <w:szCs w:val="24"/>
        </w:rPr>
        <w:t>№ 40204 «Средства местных бюджетов (далее - «счет № 40204»).</w:t>
      </w:r>
      <w:proofErr w:type="gramEnd"/>
    </w:p>
    <w:p w:rsidR="002E0267" w:rsidRDefault="002E0267" w:rsidP="002E0267">
      <w:pPr>
        <w:shd w:val="clear" w:color="auto" w:fill="FFFFFF"/>
        <w:spacing w:line="274" w:lineRule="exact"/>
        <w:ind w:left="10" w:right="14" w:firstLine="706"/>
        <w:jc w:val="both"/>
      </w:pPr>
      <w:r>
        <w:rPr>
          <w:sz w:val="24"/>
          <w:szCs w:val="24"/>
        </w:rPr>
        <w:t>По состоянию на 1 января очередного финансового года остаток средств на счете № 40116 в части средств бюджета сельсовета не допускается.</w:t>
      </w:r>
    </w:p>
    <w:p w:rsidR="002E0267" w:rsidRDefault="002E0267" w:rsidP="002E0267">
      <w:pPr>
        <w:shd w:val="clear" w:color="auto" w:fill="FFFFFF"/>
        <w:tabs>
          <w:tab w:val="left" w:pos="1109"/>
          <w:tab w:val="left" w:pos="1800"/>
          <w:tab w:val="left" w:pos="5784"/>
        </w:tabs>
        <w:spacing w:line="274" w:lineRule="exact"/>
        <w:ind w:left="14" w:right="5" w:firstLine="542"/>
        <w:jc w:val="both"/>
      </w:pPr>
      <w:r>
        <w:rPr>
          <w:spacing w:val="-17"/>
          <w:sz w:val="24"/>
          <w:szCs w:val="24"/>
        </w:rPr>
        <w:t>6.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Получатели средств бюджета сельсовета, осуществляющие свою</w:t>
      </w:r>
      <w:r>
        <w:rPr>
          <w:sz w:val="24"/>
          <w:szCs w:val="24"/>
        </w:rPr>
        <w:br/>
        <w:t>деятельность в нерабочие праздничные дни в Российской Федерации в</w:t>
      </w:r>
      <w:r>
        <w:rPr>
          <w:sz w:val="24"/>
          <w:szCs w:val="24"/>
        </w:rPr>
        <w:br/>
        <w:t>январе очередного финансового года, в целях финансового обеспечения</w:t>
      </w:r>
      <w:r>
        <w:rPr>
          <w:sz w:val="24"/>
          <w:szCs w:val="24"/>
        </w:rPr>
        <w:br/>
        <w:t>указанной деятельности вправе иметь в кассе остаток наличных денежных средств</w:t>
      </w:r>
      <w:r>
        <w:rPr>
          <w:sz w:val="24"/>
          <w:szCs w:val="24"/>
        </w:rPr>
        <w:br/>
        <w:t>завершенного финансового года в пределах установленной ими</w:t>
      </w:r>
      <w:r>
        <w:rPr>
          <w:sz w:val="24"/>
          <w:szCs w:val="24"/>
        </w:rPr>
        <w:br/>
        <w:t>в соответствии с требованиями Центрального банка Российской Федерации максимально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>допустимой</w:t>
      </w:r>
      <w:r>
        <w:rPr>
          <w:rFonts w:ascii="Arial" w:hAnsi="Arial" w:cs="Arial"/>
          <w:sz w:val="24"/>
          <w:szCs w:val="24"/>
        </w:rPr>
        <w:tab/>
      </w:r>
      <w:r>
        <w:rPr>
          <w:sz w:val="24"/>
          <w:szCs w:val="24"/>
        </w:rPr>
        <w:t>суммы наличных денег,</w:t>
      </w:r>
      <w:r>
        <w:rPr>
          <w:rFonts w:ascii="Arial" w:cs="Arial"/>
          <w:sz w:val="24"/>
          <w:szCs w:val="24"/>
        </w:rPr>
        <w:tab/>
      </w:r>
      <w:r>
        <w:rPr>
          <w:sz w:val="24"/>
          <w:szCs w:val="24"/>
        </w:rPr>
        <w:t>которая может храниться</w:t>
      </w:r>
      <w:r>
        <w:rPr>
          <w:sz w:val="24"/>
          <w:szCs w:val="24"/>
        </w:rPr>
        <w:br/>
        <w:t>в кассе.</w:t>
      </w:r>
      <w:proofErr w:type="gramEnd"/>
    </w:p>
    <w:p w:rsidR="002E0267" w:rsidRDefault="002E0267" w:rsidP="002E0267">
      <w:pPr>
        <w:shd w:val="clear" w:color="auto" w:fill="FFFFFF"/>
        <w:tabs>
          <w:tab w:val="left" w:pos="1982"/>
          <w:tab w:val="left" w:pos="3466"/>
          <w:tab w:val="left" w:pos="4997"/>
          <w:tab w:val="left" w:pos="6782"/>
          <w:tab w:val="left" w:pos="8597"/>
        </w:tabs>
        <w:spacing w:line="274" w:lineRule="exact"/>
        <w:ind w:left="24" w:right="5" w:firstLine="528"/>
        <w:jc w:val="both"/>
      </w:pPr>
      <w:r>
        <w:rPr>
          <w:spacing w:val="-1"/>
          <w:sz w:val="24"/>
          <w:szCs w:val="24"/>
        </w:rPr>
        <w:t>Кассовые операции очередного финансового года за счет указанного в абзаце первом</w:t>
      </w:r>
      <w:r>
        <w:rPr>
          <w:spacing w:val="-1"/>
          <w:sz w:val="24"/>
          <w:szCs w:val="24"/>
        </w:rPr>
        <w:br/>
      </w:r>
      <w:r>
        <w:rPr>
          <w:spacing w:val="-4"/>
          <w:sz w:val="24"/>
          <w:szCs w:val="24"/>
        </w:rPr>
        <w:t>настоящего</w:t>
      </w:r>
      <w:r>
        <w:rPr>
          <w:rFonts w:ascii="Arial" w:hAns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пункта</w:t>
      </w:r>
      <w:r>
        <w:rPr>
          <w:rFonts w:ascii="Arial" w:hAnsi="Arial" w:cs="Arial"/>
          <w:sz w:val="24"/>
          <w:szCs w:val="24"/>
        </w:rPr>
        <w:tab/>
      </w:r>
      <w:r>
        <w:rPr>
          <w:spacing w:val="-3"/>
          <w:sz w:val="24"/>
          <w:szCs w:val="24"/>
        </w:rPr>
        <w:t>остатка</w:t>
      </w:r>
      <w:r>
        <w:rPr>
          <w:rFonts w:ascii="Arial" w:hAnsi="Arial" w:cs="Arial"/>
          <w:sz w:val="24"/>
          <w:szCs w:val="24"/>
        </w:rPr>
        <w:tab/>
      </w:r>
      <w:r>
        <w:rPr>
          <w:spacing w:val="-3"/>
          <w:sz w:val="24"/>
          <w:szCs w:val="24"/>
        </w:rPr>
        <w:t>наличных</w:t>
      </w:r>
      <w:r>
        <w:rPr>
          <w:rFonts w:ascii="Arial" w:hAns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денежных</w:t>
      </w:r>
      <w:r>
        <w:rPr>
          <w:rFonts w:ascii="Arial" w:hAnsi="Arial" w:cs="Arial"/>
          <w:sz w:val="24"/>
          <w:szCs w:val="24"/>
        </w:rPr>
        <w:tab/>
      </w:r>
      <w:r>
        <w:rPr>
          <w:spacing w:val="-4"/>
          <w:sz w:val="24"/>
          <w:szCs w:val="24"/>
        </w:rPr>
        <w:t>средств</w:t>
      </w:r>
    </w:p>
    <w:p w:rsidR="002E0267" w:rsidRDefault="002E0267" w:rsidP="002E0267">
      <w:pPr>
        <w:shd w:val="clear" w:color="auto" w:fill="FFFFFF"/>
        <w:spacing w:line="274" w:lineRule="exact"/>
        <w:ind w:left="19"/>
      </w:pPr>
      <w:r>
        <w:rPr>
          <w:sz w:val="24"/>
          <w:szCs w:val="24"/>
        </w:rPr>
        <w:t>подлежат     отражению     в     бюджетном     учете     и     бюджетной     отчетности     за очередной финансовый год.</w:t>
      </w:r>
    </w:p>
    <w:p w:rsidR="002E0267" w:rsidRDefault="002E0267" w:rsidP="002E0267">
      <w:pPr>
        <w:shd w:val="clear" w:color="auto" w:fill="FFFFFF"/>
        <w:tabs>
          <w:tab w:val="left" w:pos="989"/>
          <w:tab w:val="left" w:pos="1181"/>
          <w:tab w:val="left" w:pos="1886"/>
          <w:tab w:val="left" w:pos="3374"/>
          <w:tab w:val="left" w:pos="4728"/>
          <w:tab w:val="left" w:pos="6096"/>
          <w:tab w:val="left" w:pos="6926"/>
          <w:tab w:val="left" w:pos="8222"/>
        </w:tabs>
        <w:spacing w:line="274" w:lineRule="exact"/>
        <w:ind w:left="19" w:firstLine="547"/>
        <w:jc w:val="both"/>
      </w:pPr>
      <w:r>
        <w:rPr>
          <w:spacing w:val="-19"/>
          <w:sz w:val="24"/>
          <w:szCs w:val="24"/>
        </w:rPr>
        <w:t>7.</w:t>
      </w:r>
      <w:r>
        <w:rPr>
          <w:sz w:val="24"/>
          <w:szCs w:val="24"/>
        </w:rPr>
        <w:tab/>
        <w:t>После завершения операций по принятым бюджетным обязательствам</w:t>
      </w:r>
      <w:r>
        <w:rPr>
          <w:sz w:val="24"/>
          <w:szCs w:val="24"/>
        </w:rPr>
        <w:br/>
        <w:t>завершившегося года остаток средств на счете № 40204 бюджета сельсовета подлежит</w:t>
      </w:r>
      <w:r>
        <w:rPr>
          <w:sz w:val="24"/>
          <w:szCs w:val="24"/>
        </w:rPr>
        <w:br/>
      </w:r>
      <w:r>
        <w:rPr>
          <w:spacing w:val="-5"/>
          <w:sz w:val="24"/>
          <w:szCs w:val="24"/>
        </w:rPr>
        <w:t>учету</w:t>
      </w:r>
      <w:r>
        <w:rPr>
          <w:rFonts w:ascii="Arial" w:hAnsi="Arial" w:cs="Arial"/>
          <w:sz w:val="24"/>
          <w:szCs w:val="24"/>
        </w:rPr>
        <w:tab/>
      </w:r>
      <w:r>
        <w:rPr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качестве</w:t>
      </w:r>
      <w:r>
        <w:rPr>
          <w:rFonts w:ascii="Arial" w:hAnsi="Arial" w:cs="Arial"/>
          <w:sz w:val="24"/>
          <w:szCs w:val="24"/>
        </w:rPr>
        <w:tab/>
      </w:r>
      <w:r>
        <w:rPr>
          <w:spacing w:val="-3"/>
          <w:sz w:val="24"/>
          <w:szCs w:val="24"/>
        </w:rPr>
        <w:t>остатка</w:t>
      </w:r>
      <w:r>
        <w:rPr>
          <w:rFonts w:ascii="Arial" w:hAnsi="Arial" w:cs="Arial"/>
          <w:sz w:val="24"/>
          <w:szCs w:val="24"/>
        </w:rPr>
        <w:tab/>
      </w:r>
      <w:r>
        <w:rPr>
          <w:spacing w:val="-4"/>
          <w:sz w:val="24"/>
          <w:szCs w:val="24"/>
        </w:rPr>
        <w:t>средств</w:t>
      </w:r>
      <w:r>
        <w:rPr>
          <w:rFonts w:ascii="Arial" w:hAns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ab/>
      </w:r>
      <w:r>
        <w:rPr>
          <w:spacing w:val="-5"/>
          <w:sz w:val="24"/>
          <w:szCs w:val="24"/>
        </w:rPr>
        <w:t>начало</w:t>
      </w:r>
      <w:r>
        <w:rPr>
          <w:rFonts w:ascii="Arial" w:hAnsi="Arial" w:cs="Arial"/>
          <w:sz w:val="24"/>
          <w:szCs w:val="24"/>
        </w:rPr>
        <w:tab/>
      </w:r>
      <w:r>
        <w:rPr>
          <w:spacing w:val="-5"/>
          <w:sz w:val="24"/>
          <w:szCs w:val="24"/>
        </w:rPr>
        <w:t>очередного</w:t>
      </w:r>
      <w:r>
        <w:rPr>
          <w:spacing w:val="-5"/>
          <w:sz w:val="24"/>
          <w:szCs w:val="24"/>
        </w:rPr>
        <w:br/>
      </w:r>
      <w:r>
        <w:rPr>
          <w:sz w:val="24"/>
          <w:szCs w:val="24"/>
        </w:rPr>
        <w:t>финансового года.</w:t>
      </w:r>
    </w:p>
    <w:p w:rsidR="002E0267" w:rsidRDefault="002E0267" w:rsidP="002E0267">
      <w:pPr>
        <w:shd w:val="clear" w:color="auto" w:fill="FFFFFF"/>
        <w:spacing w:line="274" w:lineRule="exact"/>
        <w:ind w:left="154" w:right="77"/>
        <w:jc w:val="both"/>
      </w:pPr>
    </w:p>
    <w:p w:rsidR="002E0267" w:rsidRDefault="002E0267">
      <w:pPr>
        <w:spacing w:before="82"/>
        <w:ind w:left="5" w:right="1632"/>
        <w:rPr>
          <w:sz w:val="24"/>
          <w:szCs w:val="24"/>
        </w:rPr>
      </w:pPr>
    </w:p>
    <w:sectPr w:rsidR="002E0267" w:rsidSect="00E461E2">
      <w:type w:val="continuous"/>
      <w:pgSz w:w="11909" w:h="16834"/>
      <w:pgMar w:top="1440" w:right="1140" w:bottom="720" w:left="142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A8D"/>
    <w:rsid w:val="002E0267"/>
    <w:rsid w:val="00762CFE"/>
    <w:rsid w:val="007C6896"/>
    <w:rsid w:val="008862BE"/>
    <w:rsid w:val="00A84A8D"/>
    <w:rsid w:val="00E4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2019-01-24T08:18:00Z</dcterms:created>
  <dcterms:modified xsi:type="dcterms:W3CDTF">2019-01-24T08:48:00Z</dcterms:modified>
</cp:coreProperties>
</file>